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3690" w:type="dxa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</w:tblGrid>
      <w:tr w:rsidR="002B0FB8" w14:paraId="4B222899" w14:textId="77777777" w:rsidTr="00041B8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790836" w14:textId="735B692C" w:rsidR="00380A66" w:rsidRDefault="002B0FB8" w:rsidP="009435A3">
            <w:pPr>
              <w:jc w:val="center"/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 xml:space="preserve">Приложение </w:t>
            </w:r>
            <w:r w:rsidR="007A5EA8">
              <w:rPr>
                <w:sz w:val="28"/>
                <w:szCs w:val="28"/>
                <w:lang w:val="kk-KZ"/>
              </w:rPr>
              <w:t xml:space="preserve">1 </w:t>
            </w:r>
            <w:r w:rsidRPr="002B0FB8">
              <w:rPr>
                <w:sz w:val="28"/>
                <w:szCs w:val="28"/>
              </w:rPr>
              <w:t>к приказу</w:t>
            </w:r>
          </w:p>
          <w:p w14:paraId="499A9A66" w14:textId="59942339" w:rsidR="002B0FB8" w:rsidRDefault="002B0FB8" w:rsidP="009435A3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17C3A05F" w14:textId="77777777" w:rsidR="007355E3" w:rsidRDefault="007355E3" w:rsidP="009435A3">
      <w:pPr>
        <w:ind w:left="5954"/>
        <w:jc w:val="center"/>
        <w:rPr>
          <w:sz w:val="28"/>
          <w:szCs w:val="28"/>
        </w:rPr>
      </w:pPr>
    </w:p>
    <w:p w14:paraId="342B42B1" w14:textId="429CE32A" w:rsidR="007A5EA8" w:rsidRPr="007A5EA8" w:rsidRDefault="007A5EA8" w:rsidP="009435A3">
      <w:pPr>
        <w:ind w:left="5954"/>
        <w:jc w:val="center"/>
        <w:rPr>
          <w:sz w:val="28"/>
          <w:szCs w:val="28"/>
        </w:rPr>
      </w:pPr>
      <w:r w:rsidRPr="007A5EA8">
        <w:rPr>
          <w:sz w:val="28"/>
          <w:szCs w:val="28"/>
        </w:rPr>
        <w:t>Приложение 1</w:t>
      </w:r>
      <w:r w:rsidRPr="007A5EA8">
        <w:rPr>
          <w:sz w:val="28"/>
          <w:szCs w:val="28"/>
        </w:rPr>
        <w:br/>
        <w:t>к Правилам государственной</w:t>
      </w:r>
      <w:r w:rsidRPr="007A5EA8">
        <w:rPr>
          <w:sz w:val="28"/>
          <w:szCs w:val="28"/>
        </w:rPr>
        <w:br/>
        <w:t>услуги «Выдача лицензии на</w:t>
      </w:r>
      <w:r w:rsidRPr="007A5EA8">
        <w:rPr>
          <w:sz w:val="28"/>
          <w:szCs w:val="28"/>
        </w:rPr>
        <w:br/>
        <w:t>осуществление аудиторской</w:t>
      </w:r>
      <w:r w:rsidRPr="007A5EA8">
        <w:rPr>
          <w:sz w:val="28"/>
          <w:szCs w:val="28"/>
        </w:rPr>
        <w:br/>
        <w:t>деятельности»</w:t>
      </w:r>
    </w:p>
    <w:p w14:paraId="7AAA5172" w14:textId="77777777" w:rsidR="007A5EA8" w:rsidRPr="007A5EA8" w:rsidRDefault="007A5EA8" w:rsidP="009435A3">
      <w:pPr>
        <w:spacing w:after="200"/>
        <w:rPr>
          <w:rFonts w:ascii="Calibri" w:hAnsi="Calibri"/>
          <w:sz w:val="22"/>
          <w:szCs w:val="22"/>
        </w:rPr>
      </w:pPr>
    </w:p>
    <w:p w14:paraId="730377C0" w14:textId="77777777" w:rsidR="007A5EA8" w:rsidRPr="007A5EA8" w:rsidRDefault="007A5EA8" w:rsidP="009435A3">
      <w:pPr>
        <w:jc w:val="center"/>
        <w:rPr>
          <w:b/>
          <w:bCs/>
          <w:sz w:val="28"/>
          <w:szCs w:val="28"/>
        </w:rPr>
      </w:pPr>
      <w:r w:rsidRPr="007A5EA8">
        <w:rPr>
          <w:b/>
          <w:bCs/>
          <w:sz w:val="28"/>
          <w:szCs w:val="28"/>
        </w:rPr>
        <w:t>Перечень основных требований к оказанию государственной услуги «Выдача лицензии на осуществление аудиторской деятельности»</w:t>
      </w:r>
    </w:p>
    <w:p w14:paraId="6715EBF8" w14:textId="77777777" w:rsidR="007A5EA8" w:rsidRPr="007A5EA8" w:rsidRDefault="007A5EA8" w:rsidP="009435A3">
      <w:pPr>
        <w:jc w:val="center"/>
        <w:rPr>
          <w:b/>
          <w:bCs/>
          <w:sz w:val="28"/>
          <w:szCs w:val="28"/>
        </w:rPr>
      </w:pPr>
      <w:r w:rsidRPr="007A5EA8">
        <w:rPr>
          <w:b/>
          <w:bCs/>
          <w:sz w:val="28"/>
          <w:szCs w:val="28"/>
        </w:rPr>
        <w:t>(далее – перечень основных требований)</w:t>
      </w:r>
    </w:p>
    <w:p w14:paraId="4F0A8699" w14:textId="77777777" w:rsidR="007A5EA8" w:rsidRPr="007A5EA8" w:rsidRDefault="007A5EA8" w:rsidP="009435A3">
      <w:pPr>
        <w:jc w:val="center"/>
        <w:rPr>
          <w:b/>
          <w:bCs/>
          <w:sz w:val="28"/>
          <w:szCs w:val="28"/>
        </w:rPr>
      </w:pPr>
    </w:p>
    <w:p w14:paraId="61DA7EEF" w14:textId="77777777" w:rsidR="007A5EA8" w:rsidRPr="007A5EA8" w:rsidRDefault="007A5EA8" w:rsidP="009435A3">
      <w:pPr>
        <w:jc w:val="center"/>
        <w:rPr>
          <w:b/>
          <w:bCs/>
          <w:sz w:val="28"/>
          <w:szCs w:val="28"/>
        </w:rPr>
      </w:pPr>
    </w:p>
    <w:tbl>
      <w:tblPr>
        <w:tblW w:w="994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4100"/>
        <w:gridCol w:w="5115"/>
      </w:tblGrid>
      <w:tr w:rsidR="007A5EA8" w:rsidRPr="007A5EA8" w14:paraId="363777BC" w14:textId="77777777" w:rsidTr="007A5EA8">
        <w:trPr>
          <w:trHeight w:val="30"/>
        </w:trPr>
        <w:tc>
          <w:tcPr>
            <w:tcW w:w="9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4917C" w14:textId="77777777" w:rsidR="007A5EA8" w:rsidRPr="007A5EA8" w:rsidRDefault="007A5EA8" w:rsidP="009435A3">
            <w:pPr>
              <w:jc w:val="both"/>
              <w:rPr>
                <w:sz w:val="28"/>
                <w:szCs w:val="28"/>
              </w:rPr>
            </w:pPr>
            <w:r w:rsidRPr="007A5EA8">
              <w:rPr>
                <w:sz w:val="28"/>
                <w:szCs w:val="28"/>
              </w:rPr>
              <w:t xml:space="preserve">Наименование государственной услуги «Выдача лицензии на осуществление аудиторской деятельности» </w:t>
            </w:r>
            <w:r w:rsidRPr="007A5EA8">
              <w:rPr>
                <w:sz w:val="28"/>
                <w:szCs w:val="28"/>
              </w:rPr>
              <w:br/>
              <w:t xml:space="preserve">Наименование подвидов государственной услуги: </w:t>
            </w:r>
            <w:r w:rsidRPr="007A5EA8">
              <w:rPr>
                <w:sz w:val="28"/>
                <w:szCs w:val="28"/>
              </w:rPr>
              <w:br/>
              <w:t>1. Выдача лицензии на осуществление аудиторской деятельности;</w:t>
            </w:r>
            <w:r w:rsidRPr="007A5EA8">
              <w:rPr>
                <w:sz w:val="28"/>
                <w:szCs w:val="28"/>
              </w:rPr>
              <w:br/>
              <w:t>2.    Переоформление лицензии на осуществление аудиторской деятельности;</w:t>
            </w:r>
          </w:p>
          <w:p w14:paraId="5F8E02C9" w14:textId="77777777" w:rsidR="007A5EA8" w:rsidRPr="007A5EA8" w:rsidRDefault="007A5EA8" w:rsidP="009435A3">
            <w:pPr>
              <w:jc w:val="both"/>
              <w:rPr>
                <w:sz w:val="28"/>
                <w:szCs w:val="28"/>
              </w:rPr>
            </w:pPr>
            <w:r w:rsidRPr="007A5EA8">
              <w:rPr>
                <w:color w:val="000000"/>
                <w:sz w:val="28"/>
                <w:szCs w:val="28"/>
                <w:lang w:eastAsia="en-US" w:bidi="en-US"/>
              </w:rPr>
              <w:t>3. Прекращение действия лицензии на осуществление аудиторской деятельности.</w:t>
            </w:r>
          </w:p>
          <w:p w14:paraId="660DB075" w14:textId="77777777" w:rsidR="007A5EA8" w:rsidRPr="007A5EA8" w:rsidRDefault="007A5EA8" w:rsidP="009435A3">
            <w:pPr>
              <w:spacing w:after="20"/>
              <w:ind w:left="20"/>
              <w:jc w:val="both"/>
            </w:pPr>
          </w:p>
        </w:tc>
      </w:tr>
      <w:tr w:rsidR="007A5EA8" w:rsidRPr="007A5EA8" w14:paraId="4823BDAC" w14:textId="77777777" w:rsidTr="007A5EA8">
        <w:trPr>
          <w:trHeight w:val="3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F92B1C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color w:val="000000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F79368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sz w:val="28"/>
                <w:szCs w:val="28"/>
              </w:rPr>
              <w:t xml:space="preserve">Наименование услугодателя 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DEEC81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sz w:val="28"/>
                <w:szCs w:val="28"/>
              </w:rPr>
              <w:t xml:space="preserve">Комитет внутреннего государственного аудита Министерства финансов Республики Казахстан </w:t>
            </w:r>
            <w:r w:rsidRPr="007A5EA8">
              <w:rPr>
                <w:sz w:val="28"/>
                <w:szCs w:val="28"/>
              </w:rPr>
              <w:br/>
              <w:t>(далее–услугодатель)</w:t>
            </w:r>
          </w:p>
        </w:tc>
      </w:tr>
      <w:tr w:rsidR="007A5EA8" w:rsidRPr="007A5EA8" w14:paraId="79FBBAE2" w14:textId="77777777" w:rsidTr="007A5EA8">
        <w:trPr>
          <w:trHeight w:val="3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303ACA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color w:val="000000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4C1FEA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sz w:val="28"/>
                <w:szCs w:val="28"/>
              </w:rPr>
              <w:t xml:space="preserve">Способы предоставления государственной услуги 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712740" w14:textId="470F74D8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sz w:val="28"/>
                <w:szCs w:val="28"/>
              </w:rPr>
              <w:t>Прием заявления и выдача результатов оказания государственной услуги осуществляется через: веб-порталы «</w:t>
            </w:r>
            <w:r w:rsidR="00C521E8">
              <w:rPr>
                <w:sz w:val="28"/>
                <w:szCs w:val="28"/>
              </w:rPr>
              <w:t>Цифрового</w:t>
            </w:r>
            <w:r w:rsidRPr="007A5EA8">
              <w:rPr>
                <w:sz w:val="28"/>
                <w:szCs w:val="28"/>
              </w:rPr>
              <w:t xml:space="preserve"> правительства» www.egov.kz, www.elicense.kz (далее – портал).</w:t>
            </w:r>
          </w:p>
        </w:tc>
      </w:tr>
      <w:tr w:rsidR="007A5EA8" w:rsidRPr="007A5EA8" w14:paraId="4D49C3C9" w14:textId="77777777" w:rsidTr="007A5EA8">
        <w:trPr>
          <w:trHeight w:val="3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3D5B06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color w:val="000000"/>
              </w:rPr>
              <w:t>3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D9D6CF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sz w:val="28"/>
                <w:szCs w:val="28"/>
              </w:rPr>
              <w:t>Срок оказания государственной услуги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12B70A" w14:textId="3FB3234B" w:rsidR="007A5EA8" w:rsidRPr="007A5EA8" w:rsidRDefault="007A5EA8" w:rsidP="009435A3">
            <w:pPr>
              <w:jc w:val="both"/>
              <w:rPr>
                <w:sz w:val="28"/>
                <w:szCs w:val="28"/>
              </w:rPr>
            </w:pPr>
            <w:r w:rsidRPr="007A5EA8">
              <w:rPr>
                <w:sz w:val="28"/>
                <w:szCs w:val="28"/>
              </w:rPr>
              <w:t xml:space="preserve">выдача лицензии – </w:t>
            </w:r>
            <w:r w:rsidR="00A55030">
              <w:rPr>
                <w:sz w:val="28"/>
                <w:szCs w:val="28"/>
              </w:rPr>
              <w:t>4</w:t>
            </w:r>
            <w:r w:rsidRPr="007A5EA8">
              <w:rPr>
                <w:sz w:val="28"/>
                <w:szCs w:val="28"/>
              </w:rPr>
              <w:t xml:space="preserve"> (</w:t>
            </w:r>
            <w:r w:rsidR="00A55030">
              <w:rPr>
                <w:sz w:val="28"/>
                <w:szCs w:val="28"/>
              </w:rPr>
              <w:t>четыре</w:t>
            </w:r>
            <w:r w:rsidRPr="007A5EA8">
              <w:rPr>
                <w:sz w:val="28"/>
                <w:szCs w:val="28"/>
              </w:rPr>
              <w:t>) рабочих дня;</w:t>
            </w:r>
            <w:r w:rsidR="00A55030">
              <w:rPr>
                <w:sz w:val="28"/>
                <w:szCs w:val="28"/>
              </w:rPr>
              <w:t xml:space="preserve"> </w:t>
            </w:r>
            <w:r w:rsidRPr="007A5EA8">
              <w:rPr>
                <w:sz w:val="28"/>
                <w:szCs w:val="28"/>
              </w:rPr>
              <w:t xml:space="preserve">переоформление лицензии – </w:t>
            </w:r>
            <w:r w:rsidR="00A55030">
              <w:rPr>
                <w:sz w:val="28"/>
                <w:szCs w:val="28"/>
              </w:rPr>
              <w:t>4</w:t>
            </w:r>
            <w:r w:rsidRPr="007A5EA8">
              <w:rPr>
                <w:sz w:val="28"/>
                <w:szCs w:val="28"/>
              </w:rPr>
              <w:t xml:space="preserve"> (</w:t>
            </w:r>
            <w:r w:rsidR="00A55030">
              <w:rPr>
                <w:sz w:val="28"/>
                <w:szCs w:val="28"/>
              </w:rPr>
              <w:t>четыре</w:t>
            </w:r>
            <w:r w:rsidRPr="007A5EA8">
              <w:rPr>
                <w:sz w:val="28"/>
                <w:szCs w:val="28"/>
              </w:rPr>
              <w:t>) рабочих дня;</w:t>
            </w:r>
          </w:p>
          <w:p w14:paraId="4204CD6E" w14:textId="73BDA0F0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color w:val="000000"/>
                <w:sz w:val="28"/>
                <w:szCs w:val="28"/>
                <w:lang w:eastAsia="en-US" w:bidi="en-US"/>
              </w:rPr>
              <w:t xml:space="preserve">прекращение действия лицензии – </w:t>
            </w:r>
            <w:r w:rsidR="00FF52A8">
              <w:rPr>
                <w:color w:val="000000"/>
                <w:sz w:val="28"/>
                <w:szCs w:val="28"/>
                <w:lang w:eastAsia="en-US" w:bidi="en-US"/>
              </w:rPr>
              <w:t>10 (десять)</w:t>
            </w:r>
            <w:r w:rsidRPr="007A5EA8">
              <w:rPr>
                <w:color w:val="000000"/>
                <w:sz w:val="28"/>
                <w:szCs w:val="28"/>
                <w:lang w:eastAsia="en-US" w:bidi="en-US"/>
              </w:rPr>
              <w:t xml:space="preserve"> рабочих дн</w:t>
            </w:r>
            <w:r w:rsidR="00660333">
              <w:rPr>
                <w:color w:val="000000"/>
                <w:sz w:val="28"/>
                <w:szCs w:val="28"/>
                <w:lang w:eastAsia="en-US" w:bidi="en-US"/>
              </w:rPr>
              <w:t>ей</w:t>
            </w:r>
            <w:r w:rsidRPr="007A5EA8">
              <w:rPr>
                <w:color w:val="000000"/>
                <w:sz w:val="28"/>
                <w:szCs w:val="28"/>
                <w:lang w:eastAsia="en-US" w:bidi="en-US"/>
              </w:rPr>
              <w:t>.</w:t>
            </w:r>
          </w:p>
        </w:tc>
      </w:tr>
      <w:tr w:rsidR="007A5EA8" w:rsidRPr="007A5EA8" w14:paraId="158EF3E6" w14:textId="77777777" w:rsidTr="007A5EA8">
        <w:trPr>
          <w:trHeight w:val="3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E8D328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color w:val="000000"/>
              </w:rPr>
              <w:t>4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F976E6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535FCD" w14:textId="766F9C5C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sz w:val="28"/>
                <w:szCs w:val="28"/>
              </w:rPr>
              <w:t>Электронная (частично автоматизированная)</w:t>
            </w:r>
          </w:p>
        </w:tc>
      </w:tr>
      <w:tr w:rsidR="007A5EA8" w:rsidRPr="007A5EA8" w14:paraId="1180AE71" w14:textId="77777777" w:rsidTr="007A5EA8">
        <w:trPr>
          <w:trHeight w:val="3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2F696A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color w:val="000000"/>
              </w:rPr>
              <w:t>5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EBDD73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9B6BBB" w14:textId="0928AB46" w:rsidR="007A5EA8" w:rsidRPr="007A5EA8" w:rsidRDefault="002C1693" w:rsidP="009435A3">
            <w:pPr>
              <w:spacing w:after="20"/>
              <w:ind w:left="20"/>
              <w:jc w:val="both"/>
            </w:pPr>
            <w:r>
              <w:rPr>
                <w:color w:val="000000"/>
                <w:sz w:val="28"/>
                <w:szCs w:val="28"/>
                <w:lang w:eastAsia="en-US" w:bidi="en-US"/>
              </w:rPr>
              <w:t>Выдача л</w:t>
            </w:r>
            <w:r w:rsidR="007A5EA8" w:rsidRPr="007A5EA8">
              <w:rPr>
                <w:color w:val="000000"/>
                <w:sz w:val="28"/>
                <w:szCs w:val="28"/>
                <w:lang w:eastAsia="en-US" w:bidi="en-US"/>
              </w:rPr>
              <w:t>ицензи</w:t>
            </w:r>
            <w:r>
              <w:rPr>
                <w:color w:val="000000"/>
                <w:sz w:val="28"/>
                <w:szCs w:val="28"/>
                <w:lang w:eastAsia="en-US" w:bidi="en-US"/>
              </w:rPr>
              <w:t>и</w:t>
            </w:r>
            <w:r w:rsidR="007A5EA8" w:rsidRPr="007A5EA8">
              <w:rPr>
                <w:color w:val="000000"/>
                <w:sz w:val="28"/>
                <w:szCs w:val="28"/>
                <w:lang w:eastAsia="en-US" w:bidi="en-US"/>
              </w:rPr>
              <w:t xml:space="preserve">, переоформление лицензии и прекращение действия лицензии на осуществление аудиторской деятельности, </w:t>
            </w:r>
            <w:r w:rsidR="007A5EA8" w:rsidRPr="007A5EA8">
              <w:rPr>
                <w:sz w:val="28"/>
                <w:szCs w:val="28"/>
              </w:rPr>
              <w:t xml:space="preserve">либо мотивированный ответ об отказе в оказании </w:t>
            </w:r>
            <w:r w:rsidR="007A5EA8" w:rsidRPr="007A5EA8">
              <w:rPr>
                <w:sz w:val="28"/>
                <w:szCs w:val="28"/>
              </w:rPr>
              <w:lastRenderedPageBreak/>
              <w:t xml:space="preserve">государственной услуги в случаях и по основаниям, предусмотренным в пункте 9 настоящего перечня основных требований. </w:t>
            </w:r>
            <w:r w:rsidR="007A5EA8" w:rsidRPr="007A5EA8">
              <w:rPr>
                <w:sz w:val="28"/>
                <w:szCs w:val="28"/>
              </w:rPr>
              <w:br/>
              <w:t xml:space="preserve">Форма предоставления результата оказания государственной услуги </w:t>
            </w:r>
            <w:r w:rsidR="007A5EA8" w:rsidRPr="007A5EA8">
              <w:rPr>
                <w:sz w:val="28"/>
                <w:szCs w:val="28"/>
              </w:rPr>
              <w:br/>
              <w:t>– электронная.</w:t>
            </w:r>
          </w:p>
        </w:tc>
      </w:tr>
      <w:tr w:rsidR="007A5EA8" w:rsidRPr="007A5EA8" w14:paraId="672AC085" w14:textId="77777777" w:rsidTr="007A5EA8">
        <w:trPr>
          <w:trHeight w:val="3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0DFCC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color w:val="000000"/>
              </w:rPr>
              <w:lastRenderedPageBreak/>
              <w:t>6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86582B" w14:textId="77777777" w:rsidR="007A5EA8" w:rsidRPr="007A5EA8" w:rsidRDefault="007A5EA8" w:rsidP="009435A3">
            <w:pPr>
              <w:spacing w:after="20"/>
              <w:ind w:left="20"/>
              <w:jc w:val="both"/>
              <w:rPr>
                <w:lang w:val="kk-KZ"/>
              </w:rPr>
            </w:pPr>
            <w:r w:rsidRPr="007A5EA8">
              <w:rPr>
                <w:sz w:val="28"/>
                <w:szCs w:val="28"/>
              </w:rPr>
              <w:t>Размер 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F15943" w14:textId="53093F50" w:rsidR="007A5EA8" w:rsidRPr="007355E3" w:rsidRDefault="007A5EA8" w:rsidP="009435A3">
            <w:pPr>
              <w:jc w:val="both"/>
              <w:rPr>
                <w:sz w:val="28"/>
                <w:szCs w:val="28"/>
              </w:rPr>
            </w:pPr>
            <w:r w:rsidRPr="007355E3">
              <w:rPr>
                <w:sz w:val="28"/>
                <w:szCs w:val="28"/>
              </w:rPr>
              <w:t>Государственная услуга оказывается на платной основе юридическим лицам.</w:t>
            </w:r>
            <w:r w:rsidRPr="007355E3">
              <w:rPr>
                <w:sz w:val="28"/>
                <w:szCs w:val="28"/>
              </w:rPr>
              <w:br/>
              <w:t xml:space="preserve">При оказании государственной услуги в бюджет уплачивается лицензионный сбор за право занятия отдельными видами деятельности в соответствии со </w:t>
            </w:r>
            <w:hyperlink r:id="rId7" w:anchor="z554" w:history="1">
              <w:r w:rsidRPr="002C1693">
                <w:rPr>
                  <w:sz w:val="28"/>
                  <w:szCs w:val="28"/>
                </w:rPr>
                <w:t xml:space="preserve">статьей </w:t>
              </w:r>
            </w:hyperlink>
            <w:r w:rsidR="002C1693">
              <w:rPr>
                <w:sz w:val="28"/>
                <w:szCs w:val="28"/>
              </w:rPr>
              <w:t>616</w:t>
            </w:r>
            <w:r w:rsidRPr="002C1693">
              <w:rPr>
                <w:sz w:val="28"/>
                <w:szCs w:val="28"/>
              </w:rPr>
              <w:t xml:space="preserve"> </w:t>
            </w:r>
            <w:r w:rsidR="002C1693">
              <w:rPr>
                <w:sz w:val="28"/>
                <w:szCs w:val="28"/>
              </w:rPr>
              <w:t xml:space="preserve">Налогового </w:t>
            </w:r>
            <w:r w:rsidRPr="002C1693">
              <w:rPr>
                <w:sz w:val="28"/>
                <w:szCs w:val="28"/>
              </w:rPr>
              <w:t>Кодекса Республики Казахс</w:t>
            </w:r>
            <w:r w:rsidRPr="007355E3">
              <w:rPr>
                <w:sz w:val="28"/>
                <w:szCs w:val="28"/>
              </w:rPr>
              <w:t>тан:</w:t>
            </w:r>
            <w:r w:rsidRPr="007355E3">
              <w:rPr>
                <w:sz w:val="28"/>
                <w:szCs w:val="28"/>
              </w:rPr>
              <w:br/>
              <w:t>1) лицензионный сбор при выдаче лицензии за право занятия аудиторской деятельностью – составляет 10 месячных расчетных показателей;</w:t>
            </w:r>
            <w:r w:rsidRPr="007355E3">
              <w:rPr>
                <w:sz w:val="28"/>
                <w:szCs w:val="28"/>
              </w:rPr>
              <w:br/>
              <w:t xml:space="preserve">2) лицензионный сбор за переоформление лицензии – составляет 10 </w:t>
            </w:r>
            <w:r w:rsidR="002C1693">
              <w:rPr>
                <w:sz w:val="28"/>
                <w:szCs w:val="28"/>
              </w:rPr>
              <w:t>процентов</w:t>
            </w:r>
            <w:r w:rsidRPr="007355E3">
              <w:rPr>
                <w:sz w:val="28"/>
                <w:szCs w:val="28"/>
              </w:rPr>
              <w:t xml:space="preserve"> от ставки при выдаче лицензии;</w:t>
            </w:r>
          </w:p>
          <w:p w14:paraId="5DFA520E" w14:textId="5AAF07E8" w:rsidR="00EF10A3" w:rsidRPr="00EF10A3" w:rsidRDefault="007A5EA8" w:rsidP="009435A3">
            <w:pPr>
              <w:jc w:val="both"/>
              <w:rPr>
                <w:lang w:val="kk-KZ"/>
              </w:rPr>
            </w:pPr>
            <w:r w:rsidRPr="007355E3">
              <w:rPr>
                <w:color w:val="000000"/>
                <w:sz w:val="28"/>
                <w:szCs w:val="28"/>
                <w:lang w:eastAsia="en-US" w:bidi="en-US"/>
              </w:rPr>
              <w:t>3) лицензионный сбор за прекращение действия лицензии не взимается.</w:t>
            </w:r>
          </w:p>
        </w:tc>
      </w:tr>
      <w:tr w:rsidR="007A5EA8" w:rsidRPr="007A5EA8" w14:paraId="168728C5" w14:textId="77777777" w:rsidTr="007A5EA8">
        <w:trPr>
          <w:trHeight w:val="3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289B8F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color w:val="000000"/>
              </w:rPr>
              <w:t>7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E4B6B6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sz w:val="28"/>
                <w:szCs w:val="28"/>
              </w:rPr>
              <w:t xml:space="preserve">График работы 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421E0A" w14:textId="77777777" w:rsidR="007A5EA8" w:rsidRPr="007355E3" w:rsidRDefault="007A5EA8" w:rsidP="009435A3">
            <w:pPr>
              <w:spacing w:after="20"/>
              <w:ind w:left="20"/>
              <w:jc w:val="both"/>
            </w:pPr>
            <w:r w:rsidRPr="007355E3">
              <w:rPr>
                <w:sz w:val="28"/>
                <w:szCs w:val="28"/>
              </w:rPr>
              <w:t>1) услугодателя – с понедельника по пятницу включительно с 08.</w:t>
            </w:r>
            <w:r w:rsidRPr="007355E3">
              <w:rPr>
                <w:sz w:val="28"/>
                <w:szCs w:val="28"/>
                <w:lang w:val="kk-KZ"/>
              </w:rPr>
              <w:t>3</w:t>
            </w:r>
            <w:r w:rsidRPr="007355E3">
              <w:rPr>
                <w:sz w:val="28"/>
                <w:szCs w:val="28"/>
              </w:rPr>
              <w:t xml:space="preserve">0 до 18.00 часов, с перерывом на обед с 13.00 до 14.30 часов, кроме выходных и праздничных дней, согласно </w:t>
            </w:r>
            <w:hyperlink r:id="rId8" w:anchor="z205" w:history="1">
              <w:r w:rsidRPr="009355AD">
                <w:rPr>
                  <w:sz w:val="28"/>
                  <w:szCs w:val="28"/>
                </w:rPr>
                <w:t>Трудовому кодексу</w:t>
              </w:r>
            </w:hyperlink>
            <w:r w:rsidRPr="009355AD">
              <w:rPr>
                <w:sz w:val="28"/>
                <w:szCs w:val="28"/>
              </w:rPr>
              <w:t xml:space="preserve"> Республики Казахстан и </w:t>
            </w:r>
            <w:hyperlink r:id="rId9" w:anchor="z6" w:history="1">
              <w:r w:rsidRPr="009355AD">
                <w:rPr>
                  <w:sz w:val="28"/>
                  <w:szCs w:val="28"/>
                </w:rPr>
                <w:t>статьи 5</w:t>
              </w:r>
            </w:hyperlink>
            <w:r w:rsidRPr="007355E3">
              <w:rPr>
                <w:sz w:val="28"/>
                <w:szCs w:val="28"/>
              </w:rPr>
              <w:t xml:space="preserve"> Закона Республики Казахстан «О праздниках в Республике Казахстан».</w:t>
            </w:r>
            <w:r w:rsidRPr="007355E3">
              <w:rPr>
                <w:sz w:val="28"/>
                <w:szCs w:val="28"/>
              </w:rPr>
              <w:br/>
              <w:t>Адреса оказания государственной услуги размещены на интернет-ресурсе услугодателя, в разделе «Государственные услуги».</w:t>
            </w:r>
            <w:r w:rsidRPr="007355E3">
              <w:rPr>
                <w:sz w:val="28"/>
                <w:szCs w:val="28"/>
              </w:rPr>
              <w:br/>
              <w:t xml:space="preserve">2) портала –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</w:t>
            </w:r>
            <w:r w:rsidRPr="007355E3">
              <w:rPr>
                <w:sz w:val="28"/>
                <w:szCs w:val="28"/>
              </w:rPr>
              <w:lastRenderedPageBreak/>
              <w:t>прием заявлений и выдача результатов оказания государственной услуги осуществляется следующим рабочим днем);</w:t>
            </w:r>
            <w:r w:rsidRPr="007355E3">
              <w:rPr>
                <w:sz w:val="28"/>
                <w:szCs w:val="28"/>
              </w:rPr>
              <w:br/>
              <w:t>3) Единого контакт-центра – ежедневно с 9.00 до 21.00 часов.</w:t>
            </w:r>
          </w:p>
        </w:tc>
      </w:tr>
      <w:tr w:rsidR="007A5EA8" w:rsidRPr="007A5EA8" w14:paraId="18C4CADC" w14:textId="77777777" w:rsidTr="007A5EA8">
        <w:trPr>
          <w:trHeight w:val="3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33DDD0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color w:val="000000"/>
              </w:rPr>
              <w:lastRenderedPageBreak/>
              <w:t>8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D16303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sz w:val="28"/>
                <w:szCs w:val="28"/>
              </w:rPr>
              <w:t>Перечень документов и сведений, истребуемых у услугополучателя для оказания государственной услуги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01387" w14:textId="38F2EE3F" w:rsidR="007A5EA8" w:rsidRPr="009F151F" w:rsidRDefault="007A5EA8" w:rsidP="009435A3">
            <w:pPr>
              <w:jc w:val="both"/>
              <w:rPr>
                <w:sz w:val="28"/>
                <w:szCs w:val="28"/>
              </w:rPr>
            </w:pPr>
            <w:r w:rsidRPr="009F151F">
              <w:rPr>
                <w:sz w:val="28"/>
                <w:szCs w:val="28"/>
              </w:rPr>
              <w:t>1) для получения лицензии:</w:t>
            </w:r>
            <w:r w:rsidRPr="009F151F">
              <w:rPr>
                <w:sz w:val="28"/>
                <w:szCs w:val="28"/>
              </w:rPr>
              <w:br/>
            </w:r>
            <w:r w:rsidR="00731794" w:rsidRPr="009F151F">
              <w:rPr>
                <w:sz w:val="28"/>
                <w:szCs w:val="28"/>
              </w:rPr>
              <w:t>з</w:t>
            </w:r>
            <w:r w:rsidRPr="009F151F">
              <w:rPr>
                <w:sz w:val="28"/>
                <w:szCs w:val="28"/>
              </w:rPr>
              <w:t xml:space="preserve">аявление юридического лица для получения лицензии в форме электронного документа, </w:t>
            </w:r>
            <w:r w:rsidR="009F151F" w:rsidRPr="009F151F">
              <w:rPr>
                <w:sz w:val="28"/>
                <w:szCs w:val="28"/>
              </w:rPr>
              <w:t xml:space="preserve">предусмотренное приложением 2 к настоящим Правилам, </w:t>
            </w:r>
            <w:r w:rsidRPr="009F151F">
              <w:rPr>
                <w:sz w:val="28"/>
                <w:szCs w:val="28"/>
              </w:rPr>
              <w:t xml:space="preserve">удостоверенного электронной цифровой подписью </w:t>
            </w:r>
            <w:r w:rsidRPr="009F151F">
              <w:rPr>
                <w:sz w:val="28"/>
                <w:szCs w:val="28"/>
              </w:rPr>
              <w:br/>
              <w:t>(далее – ЭЦП) услугополучателя;</w:t>
            </w:r>
            <w:r w:rsidRPr="009F151F">
              <w:rPr>
                <w:sz w:val="28"/>
                <w:szCs w:val="28"/>
              </w:rPr>
              <w:br/>
              <w:t>документ, подтверждающий уплату в бюджет лицензионного сбора на право занятия аудиторской деятельностью, за исключением случаев оплаты через платежный шлюз «</w:t>
            </w:r>
            <w:r w:rsidR="00C521E8" w:rsidRPr="00210DF6">
              <w:rPr>
                <w:sz w:val="28"/>
                <w:szCs w:val="28"/>
              </w:rPr>
              <w:t>цифрового</w:t>
            </w:r>
            <w:r w:rsidR="00C521E8">
              <w:rPr>
                <w:sz w:val="28"/>
                <w:szCs w:val="28"/>
              </w:rPr>
              <w:t xml:space="preserve"> </w:t>
            </w:r>
            <w:r w:rsidRPr="009F151F">
              <w:rPr>
                <w:sz w:val="28"/>
                <w:szCs w:val="28"/>
              </w:rPr>
              <w:t>правительства» (далее – ПШ</w:t>
            </w:r>
            <w:r w:rsidR="00C521E8" w:rsidRPr="00210DF6">
              <w:rPr>
                <w:sz w:val="28"/>
                <w:szCs w:val="28"/>
              </w:rPr>
              <w:t>Ц</w:t>
            </w:r>
            <w:r w:rsidRPr="009F151F">
              <w:rPr>
                <w:sz w:val="28"/>
                <w:szCs w:val="28"/>
              </w:rPr>
              <w:t>П). В случае получения в автоматическом режиме данных об уплате в бюджет лицензионного сбора на право занятия аудиторской деятельностью, представление данного документа не требуется;</w:t>
            </w:r>
            <w:r w:rsidRPr="009F151F">
              <w:rPr>
                <w:sz w:val="28"/>
                <w:szCs w:val="28"/>
              </w:rPr>
              <w:br/>
              <w:t>сведения о заявителе</w:t>
            </w:r>
            <w:r w:rsidR="002C396B" w:rsidRPr="009F151F">
              <w:rPr>
                <w:sz w:val="28"/>
                <w:szCs w:val="28"/>
              </w:rPr>
              <w:t>,</w:t>
            </w:r>
            <w:r w:rsidRPr="009F151F">
              <w:rPr>
                <w:sz w:val="28"/>
                <w:szCs w:val="28"/>
              </w:rPr>
              <w:t xml:space="preserve"> предусмотренные приложением 3 к настоящим Правилам;</w:t>
            </w:r>
            <w:r w:rsidRPr="009F151F">
              <w:rPr>
                <w:sz w:val="28"/>
                <w:szCs w:val="28"/>
              </w:rPr>
              <w:br/>
              <w:t>форма сведений руководителя и аудиторов о присвоении квалификационных свидетельств.</w:t>
            </w:r>
            <w:r w:rsidRPr="009F151F">
              <w:rPr>
                <w:sz w:val="28"/>
                <w:szCs w:val="28"/>
              </w:rPr>
              <w:br/>
              <w:t>При создании аудиторской организации-резидента Республики Казахстан иностранной организацией (иностранными организациями), кроме вышеперечисленных документов для подтверждения своего статуса иностранной аудиторской организацией представляются:</w:t>
            </w:r>
            <w:r w:rsidRPr="009F151F">
              <w:rPr>
                <w:sz w:val="28"/>
                <w:szCs w:val="28"/>
              </w:rPr>
              <w:br/>
              <w:t xml:space="preserve">электронная копия письма с его нотариально заверенным переводом о подтверждении статуса аудиторской организации, выдаваемый </w:t>
            </w:r>
            <w:r w:rsidRPr="009F151F">
              <w:rPr>
                <w:sz w:val="28"/>
                <w:szCs w:val="28"/>
              </w:rPr>
              <w:lastRenderedPageBreak/>
              <w:t>профессиональной аудиторской организацией страны, и электронная копия документа о членстве профессиональной аудиторской организации в Международной федерации бухгалтеров, подтверждающий статус иностранной аудиторской организации, или электронная копия письма с его нотариально заверенным переводом о подтверждении статуса аудиторской организации, выдаваемый компетентным органом государства, резидентом которой она является, либо нотариально заверенная копия лицензии;</w:t>
            </w:r>
            <w:r w:rsidRPr="009F151F">
              <w:rPr>
                <w:sz w:val="28"/>
                <w:szCs w:val="28"/>
              </w:rPr>
              <w:br/>
              <w:t>2) для переоформления лицензии</w:t>
            </w:r>
            <w:r w:rsidRPr="000F74FC">
              <w:rPr>
                <w:sz w:val="28"/>
                <w:szCs w:val="28"/>
              </w:rPr>
              <w:t>:</w:t>
            </w:r>
            <w:r w:rsidR="000F74FC">
              <w:rPr>
                <w:sz w:val="28"/>
                <w:szCs w:val="28"/>
              </w:rPr>
              <w:t xml:space="preserve"> </w:t>
            </w:r>
            <w:r w:rsidRPr="009F151F">
              <w:rPr>
                <w:sz w:val="28"/>
                <w:szCs w:val="28"/>
              </w:rPr>
              <w:t xml:space="preserve">заявление юридического лица для переоформления лицензии в форме электронного документа, </w:t>
            </w:r>
            <w:r w:rsidR="00316785" w:rsidRPr="00316785">
              <w:rPr>
                <w:sz w:val="28"/>
                <w:szCs w:val="28"/>
              </w:rPr>
              <w:t xml:space="preserve">предусмотренное приложением </w:t>
            </w:r>
            <w:r w:rsidR="00316785">
              <w:rPr>
                <w:sz w:val="28"/>
                <w:szCs w:val="28"/>
              </w:rPr>
              <w:t>4</w:t>
            </w:r>
            <w:r w:rsidR="00316785" w:rsidRPr="00316785">
              <w:rPr>
                <w:sz w:val="28"/>
                <w:szCs w:val="28"/>
              </w:rPr>
              <w:t xml:space="preserve"> к настоящим Правилам</w:t>
            </w:r>
            <w:r w:rsidR="00316785">
              <w:rPr>
                <w:sz w:val="28"/>
                <w:szCs w:val="28"/>
              </w:rPr>
              <w:t>,</w:t>
            </w:r>
            <w:r w:rsidR="00316785" w:rsidRPr="00316785">
              <w:rPr>
                <w:sz w:val="28"/>
                <w:szCs w:val="28"/>
              </w:rPr>
              <w:t xml:space="preserve"> </w:t>
            </w:r>
            <w:r w:rsidRPr="009F151F">
              <w:rPr>
                <w:sz w:val="28"/>
                <w:szCs w:val="28"/>
              </w:rPr>
              <w:t>удостоверенного ЭЦП услугополучателя;</w:t>
            </w:r>
            <w:r w:rsidRPr="009F151F">
              <w:rPr>
                <w:sz w:val="28"/>
                <w:szCs w:val="28"/>
              </w:rPr>
              <w:br/>
              <w:t>электронная копия документа об оплате в бюджет лицензионного сбора, за исключением оплаты через ПШ</w:t>
            </w:r>
            <w:r w:rsidR="00C521E8">
              <w:rPr>
                <w:sz w:val="28"/>
                <w:szCs w:val="28"/>
              </w:rPr>
              <w:t>Ц</w:t>
            </w:r>
            <w:r w:rsidRPr="009F151F">
              <w:rPr>
                <w:sz w:val="28"/>
                <w:szCs w:val="28"/>
              </w:rPr>
              <w:t>П. При возможности получения в автоматическом режиме данных об уплате в бюджет лицензионного сбора на право занятия аудиторской деятельностью, представление данного документа не требуется;</w:t>
            </w:r>
            <w:r w:rsidRPr="009F151F">
              <w:rPr>
                <w:sz w:val="28"/>
                <w:szCs w:val="28"/>
              </w:rPr>
              <w:br/>
              <w:t>документ, подтверждающий основание для переоформления (решение учредителей);</w:t>
            </w:r>
          </w:p>
          <w:p w14:paraId="1A89E6AE" w14:textId="5EE82318" w:rsidR="007A5EA8" w:rsidRPr="009F151F" w:rsidRDefault="007A5EA8" w:rsidP="009435A3">
            <w:pPr>
              <w:jc w:val="both"/>
              <w:rPr>
                <w:color w:val="000000"/>
                <w:sz w:val="28"/>
                <w:szCs w:val="28"/>
                <w:lang w:eastAsia="en-US" w:bidi="en-US"/>
              </w:rPr>
            </w:pPr>
            <w:r w:rsidRPr="009F151F">
              <w:rPr>
                <w:color w:val="000000"/>
                <w:sz w:val="28"/>
                <w:szCs w:val="28"/>
                <w:lang w:eastAsia="en-US" w:bidi="en-US"/>
              </w:rPr>
              <w:t>3) для прекращени</w:t>
            </w:r>
            <w:r w:rsidR="00731794" w:rsidRPr="009F151F">
              <w:rPr>
                <w:color w:val="000000"/>
                <w:sz w:val="28"/>
                <w:szCs w:val="28"/>
                <w:lang w:eastAsia="en-US" w:bidi="en-US"/>
              </w:rPr>
              <w:t>я</w:t>
            </w:r>
            <w:r w:rsidRPr="009F151F">
              <w:rPr>
                <w:color w:val="000000"/>
                <w:sz w:val="28"/>
                <w:szCs w:val="28"/>
                <w:lang w:eastAsia="en-US" w:bidi="en-US"/>
              </w:rPr>
              <w:t xml:space="preserve"> действия   лицензии:</w:t>
            </w:r>
          </w:p>
          <w:p w14:paraId="37636360" w14:textId="0945E495" w:rsidR="007A5EA8" w:rsidRPr="009F151F" w:rsidRDefault="007A5EA8" w:rsidP="009435A3">
            <w:pPr>
              <w:jc w:val="both"/>
              <w:rPr>
                <w:color w:val="000000"/>
                <w:sz w:val="28"/>
                <w:szCs w:val="28"/>
                <w:lang w:eastAsia="en-US" w:bidi="en-US"/>
              </w:rPr>
            </w:pPr>
            <w:r w:rsidRPr="009F151F">
              <w:rPr>
                <w:color w:val="000000"/>
                <w:sz w:val="28"/>
                <w:szCs w:val="28"/>
                <w:lang w:eastAsia="en-US" w:bidi="en-US"/>
              </w:rPr>
              <w:t>заявление юридического лица для прекращения действия лицензии в форме электронного документа,</w:t>
            </w:r>
            <w:r w:rsidR="00C27F2A">
              <w:rPr>
                <w:color w:val="000000"/>
                <w:sz w:val="28"/>
                <w:szCs w:val="28"/>
                <w:lang w:val="kk-KZ" w:eastAsia="en-US" w:bidi="en-US"/>
              </w:rPr>
              <w:t xml:space="preserve"> </w:t>
            </w:r>
            <w:r w:rsidR="00316785" w:rsidRPr="00316785">
              <w:rPr>
                <w:color w:val="000000"/>
                <w:sz w:val="28"/>
                <w:szCs w:val="28"/>
                <w:lang w:eastAsia="en-US" w:bidi="en-US"/>
              </w:rPr>
              <w:t xml:space="preserve">предусмотренное приложением </w:t>
            </w:r>
            <w:r w:rsidR="00316785">
              <w:rPr>
                <w:color w:val="000000"/>
                <w:sz w:val="28"/>
                <w:szCs w:val="28"/>
                <w:lang w:eastAsia="en-US" w:bidi="en-US"/>
              </w:rPr>
              <w:t>5</w:t>
            </w:r>
            <w:r w:rsidR="00316785" w:rsidRPr="00316785">
              <w:rPr>
                <w:color w:val="000000"/>
                <w:sz w:val="28"/>
                <w:szCs w:val="28"/>
                <w:lang w:eastAsia="en-US" w:bidi="en-US"/>
              </w:rPr>
              <w:t xml:space="preserve"> к настоящим Правилам</w:t>
            </w:r>
            <w:r w:rsidR="00316785">
              <w:rPr>
                <w:color w:val="000000"/>
                <w:sz w:val="28"/>
                <w:szCs w:val="28"/>
                <w:lang w:eastAsia="en-US" w:bidi="en-US"/>
              </w:rPr>
              <w:t>,</w:t>
            </w:r>
            <w:r w:rsidR="00316785" w:rsidRPr="00316785">
              <w:rPr>
                <w:color w:val="000000"/>
                <w:sz w:val="28"/>
                <w:szCs w:val="28"/>
                <w:lang w:eastAsia="en-US" w:bidi="en-US"/>
              </w:rPr>
              <w:t xml:space="preserve"> </w:t>
            </w:r>
            <w:r w:rsidR="000770D8">
              <w:rPr>
                <w:color w:val="000000"/>
                <w:sz w:val="28"/>
                <w:szCs w:val="28"/>
                <w:lang w:eastAsia="en-US" w:bidi="en-US"/>
              </w:rPr>
              <w:t>у</w:t>
            </w:r>
            <w:r w:rsidRPr="009F151F">
              <w:rPr>
                <w:color w:val="000000"/>
                <w:sz w:val="28"/>
                <w:szCs w:val="28"/>
                <w:lang w:eastAsia="en-US" w:bidi="en-US"/>
              </w:rPr>
              <w:t>достоверенного ЭЦП услугополучателя;</w:t>
            </w:r>
          </w:p>
          <w:p w14:paraId="352C509C" w14:textId="77777777" w:rsidR="007A5EA8" w:rsidRDefault="007A5EA8" w:rsidP="009435A3">
            <w:pPr>
              <w:jc w:val="both"/>
              <w:rPr>
                <w:color w:val="000000"/>
                <w:sz w:val="28"/>
                <w:szCs w:val="28"/>
                <w:lang w:eastAsia="en-US" w:bidi="en-US"/>
              </w:rPr>
            </w:pPr>
            <w:r w:rsidRPr="009F151F">
              <w:rPr>
                <w:color w:val="000000"/>
                <w:sz w:val="28"/>
                <w:szCs w:val="28"/>
                <w:lang w:eastAsia="en-US" w:bidi="en-US"/>
              </w:rPr>
              <w:t>документ, подтверждающий основание для прекращени</w:t>
            </w:r>
            <w:r w:rsidR="00731794" w:rsidRPr="009F151F">
              <w:rPr>
                <w:color w:val="000000"/>
                <w:sz w:val="28"/>
                <w:szCs w:val="28"/>
                <w:lang w:eastAsia="en-US" w:bidi="en-US"/>
              </w:rPr>
              <w:t>я</w:t>
            </w:r>
            <w:r w:rsidRPr="009F151F">
              <w:rPr>
                <w:color w:val="000000"/>
                <w:sz w:val="28"/>
                <w:szCs w:val="28"/>
                <w:lang w:eastAsia="en-US" w:bidi="en-US"/>
              </w:rPr>
              <w:t xml:space="preserve"> действия лицензии</w:t>
            </w:r>
            <w:r w:rsidR="00F50BA4" w:rsidRPr="009F151F">
              <w:rPr>
                <w:color w:val="000000"/>
                <w:sz w:val="28"/>
                <w:szCs w:val="28"/>
                <w:lang w:eastAsia="en-US" w:bidi="en-US"/>
              </w:rPr>
              <w:t xml:space="preserve"> (при наличии)</w:t>
            </w:r>
            <w:r w:rsidRPr="009F151F">
              <w:rPr>
                <w:color w:val="000000"/>
                <w:sz w:val="28"/>
                <w:szCs w:val="28"/>
                <w:lang w:eastAsia="en-US" w:bidi="en-US"/>
              </w:rPr>
              <w:t>.</w:t>
            </w:r>
          </w:p>
          <w:p w14:paraId="35910DA2" w14:textId="4C9668CB" w:rsidR="0009762F" w:rsidRPr="009F151F" w:rsidRDefault="0009762F" w:rsidP="009435A3">
            <w:pPr>
              <w:jc w:val="both"/>
            </w:pPr>
            <w:r w:rsidRPr="0009762F">
              <w:rPr>
                <w:color w:val="000000"/>
                <w:sz w:val="28"/>
                <w:szCs w:val="28"/>
                <w:lang w:val="kk-KZ" w:eastAsia="en-US" w:bidi="en-US"/>
              </w:rPr>
              <w:lastRenderedPageBreak/>
              <w:t xml:space="preserve">Документ, </w:t>
            </w:r>
            <w:r w:rsidRPr="0009762F">
              <w:rPr>
                <w:color w:val="000000"/>
                <w:sz w:val="28"/>
                <w:szCs w:val="28"/>
                <w:lang w:eastAsia="en-US" w:bidi="en-US"/>
              </w:rPr>
              <w:t>подтверждающий оплату</w:t>
            </w:r>
            <w:r>
              <w:rPr>
                <w:color w:val="000000"/>
                <w:sz w:val="28"/>
                <w:szCs w:val="28"/>
                <w:lang w:val="kk-KZ" w:eastAsia="en-US" w:bidi="en-US"/>
              </w:rPr>
              <w:t>,</w:t>
            </w:r>
            <w:r w:rsidRPr="0009762F">
              <w:rPr>
                <w:color w:val="000000"/>
                <w:sz w:val="28"/>
                <w:szCs w:val="28"/>
                <w:lang w:eastAsia="en-US" w:bidi="en-US"/>
              </w:rPr>
              <w:t xml:space="preserve"> услугодатель получает из соответствующих государственных </w:t>
            </w:r>
            <w:r w:rsidR="00C521E8">
              <w:rPr>
                <w:color w:val="000000"/>
                <w:sz w:val="28"/>
                <w:szCs w:val="28"/>
                <w:lang w:eastAsia="en-US" w:bidi="en-US"/>
              </w:rPr>
              <w:t xml:space="preserve">цифровых </w:t>
            </w:r>
            <w:r w:rsidRPr="0009762F">
              <w:rPr>
                <w:color w:val="000000"/>
                <w:sz w:val="28"/>
                <w:szCs w:val="28"/>
                <w:lang w:eastAsia="en-US" w:bidi="en-US"/>
              </w:rPr>
              <w:t>систем через шлюз «</w:t>
            </w:r>
            <w:r w:rsidR="00C521E8">
              <w:rPr>
                <w:color w:val="000000"/>
                <w:sz w:val="28"/>
                <w:szCs w:val="28"/>
                <w:lang w:eastAsia="en-US" w:bidi="en-US"/>
              </w:rPr>
              <w:t xml:space="preserve">цифрового </w:t>
            </w:r>
            <w:r w:rsidRPr="0009762F">
              <w:rPr>
                <w:color w:val="000000"/>
                <w:sz w:val="28"/>
                <w:szCs w:val="28"/>
                <w:lang w:eastAsia="en-US" w:bidi="en-US"/>
              </w:rPr>
              <w:t>правительства».</w:t>
            </w:r>
          </w:p>
        </w:tc>
      </w:tr>
      <w:tr w:rsidR="007A5EA8" w:rsidRPr="007A5EA8" w14:paraId="43ADBA65" w14:textId="77777777" w:rsidTr="007A5EA8">
        <w:trPr>
          <w:trHeight w:val="3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A70694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color w:val="000000"/>
              </w:rPr>
              <w:lastRenderedPageBreak/>
              <w:t>9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B43F7F" w14:textId="4857EDC0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sz w:val="28"/>
                <w:szCs w:val="28"/>
              </w:rPr>
              <w:t>Основания для отказа в оказании государственной услуги, установленные закон</w:t>
            </w:r>
            <w:r w:rsidR="00976C87">
              <w:rPr>
                <w:sz w:val="28"/>
                <w:szCs w:val="28"/>
                <w:lang w:val="kk-KZ"/>
              </w:rPr>
              <w:t>ами</w:t>
            </w:r>
            <w:r w:rsidRPr="007A5EA8">
              <w:rPr>
                <w:sz w:val="28"/>
                <w:szCs w:val="28"/>
              </w:rPr>
              <w:t xml:space="preserve"> Республики Казахстан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D9AC25" w14:textId="2CD06FF5" w:rsidR="007A5EA8" w:rsidRPr="007A5EA8" w:rsidRDefault="007A5EA8" w:rsidP="009435A3">
            <w:pPr>
              <w:jc w:val="both"/>
            </w:pPr>
            <w:r w:rsidRPr="007A5EA8">
              <w:rPr>
                <w:sz w:val="28"/>
                <w:szCs w:val="28"/>
              </w:rPr>
              <w:t>Основаниями для отказа в оказании государственной услуги являются:</w:t>
            </w:r>
            <w:r w:rsidRPr="007A5EA8">
              <w:rPr>
                <w:sz w:val="28"/>
                <w:szCs w:val="28"/>
              </w:rPr>
              <w:br/>
              <w:t>1) занятие видом деятельности запрещено законами Республики Казахстан для данной категории юридических лиц;</w:t>
            </w:r>
            <w:r w:rsidRPr="007A5EA8">
              <w:rPr>
                <w:sz w:val="28"/>
                <w:szCs w:val="28"/>
              </w:rPr>
              <w:br/>
              <w:t>2) не внесен лицензионный сбор;</w:t>
            </w:r>
            <w:r w:rsidRPr="007A5EA8">
              <w:rPr>
                <w:sz w:val="28"/>
                <w:szCs w:val="28"/>
              </w:rPr>
              <w:br/>
              <w:t>3) услугополучатель не соответствует квалификационным требованиям;</w:t>
            </w:r>
            <w:r w:rsidRPr="007A5EA8">
              <w:rPr>
                <w:sz w:val="28"/>
                <w:szCs w:val="28"/>
              </w:rPr>
              <w:br/>
              <w:t xml:space="preserve">4) в отношении услугополучателя имеется вступившее в законную силу решение суда о приостановлении или запрещении деятельности, </w:t>
            </w:r>
            <w:r w:rsidRPr="00C04D95">
              <w:rPr>
                <w:sz w:val="28"/>
                <w:szCs w:val="28"/>
              </w:rPr>
              <w:t>подлежащ</w:t>
            </w:r>
            <w:r w:rsidR="00C04D95" w:rsidRPr="00C04D95">
              <w:rPr>
                <w:sz w:val="28"/>
                <w:szCs w:val="28"/>
              </w:rPr>
              <w:t>ей</w:t>
            </w:r>
            <w:r w:rsidRPr="007A5EA8">
              <w:rPr>
                <w:sz w:val="28"/>
                <w:szCs w:val="28"/>
              </w:rPr>
              <w:t xml:space="preserve"> лицензированию;</w:t>
            </w:r>
            <w:r w:rsidRPr="007A5EA8">
              <w:rPr>
                <w:sz w:val="28"/>
                <w:szCs w:val="28"/>
              </w:rPr>
              <w:br/>
              <w:t>5) судом на основании представления судебного исполнителя временно запрещено выдавать услугополучателю-должнику лицензию;</w:t>
            </w:r>
            <w:r w:rsidRPr="007A5EA8">
              <w:rPr>
                <w:sz w:val="28"/>
                <w:szCs w:val="28"/>
              </w:rPr>
              <w:br/>
              <w:t>6) установлена недостоверность документов, представленных услугополучателем для получения лицензии, и (или) данных (сведений), содержащихся в них</w:t>
            </w:r>
            <w:r w:rsidR="000F3314">
              <w:rPr>
                <w:sz w:val="28"/>
                <w:szCs w:val="28"/>
              </w:rPr>
              <w:t>.</w:t>
            </w:r>
          </w:p>
        </w:tc>
      </w:tr>
      <w:tr w:rsidR="007A5EA8" w:rsidRPr="007A5EA8" w14:paraId="73DE51B5" w14:textId="77777777" w:rsidTr="007A5EA8">
        <w:trPr>
          <w:trHeight w:val="3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D47BF2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color w:val="000000"/>
              </w:rPr>
              <w:t>10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A3E927" w14:textId="109A6B08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sz w:val="28"/>
                <w:szCs w:val="28"/>
              </w:rPr>
              <w:t xml:space="preserve">Иные требования с учетом особенностей оказания государственной услуги, в том числе оказываемой в электронной форме 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3448EB" w14:textId="77777777" w:rsidR="007A5EA8" w:rsidRPr="007A5EA8" w:rsidRDefault="007A5EA8" w:rsidP="009435A3">
            <w:pPr>
              <w:spacing w:after="20"/>
              <w:ind w:left="20"/>
              <w:jc w:val="both"/>
            </w:pPr>
            <w:r w:rsidRPr="007A5EA8">
              <w:rPr>
                <w:sz w:val="28"/>
                <w:szCs w:val="28"/>
              </w:rPr>
              <w:t>Услугополучателю предоставлена возможность получения государственной услуги в электронной форме через портал при условии наличия ЭЦП.</w:t>
            </w:r>
            <w:r w:rsidRPr="007A5EA8">
              <w:rPr>
                <w:sz w:val="28"/>
                <w:szCs w:val="28"/>
              </w:rPr>
              <w:br/>
              <w:t>Услугополучатель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портала, справочных служб услугодателя, а также Единого контакт-центра «1414», 8-800-080-7777.</w:t>
            </w:r>
            <w:r w:rsidRPr="007A5EA8">
              <w:rPr>
                <w:sz w:val="28"/>
                <w:szCs w:val="28"/>
              </w:rPr>
              <w:br/>
              <w:t xml:space="preserve">Адреса мест оказания государственной услуги размещены на интернет-ресурсе Комитета внутреннего государственного аудита Министерства финансов </w:t>
            </w:r>
            <w:r w:rsidRPr="007A5EA8">
              <w:rPr>
                <w:sz w:val="28"/>
                <w:szCs w:val="28"/>
              </w:rPr>
              <w:lastRenderedPageBreak/>
              <w:t>Республики Казахстан, в разделе «Государственные услуги» www.gov.kz.</w:t>
            </w:r>
          </w:p>
        </w:tc>
      </w:tr>
    </w:tbl>
    <w:p w14:paraId="32F19400" w14:textId="77777777" w:rsidR="007A5EA8" w:rsidRPr="007A5EA8" w:rsidRDefault="007A5EA8" w:rsidP="009435A3">
      <w:pPr>
        <w:jc w:val="center"/>
        <w:rPr>
          <w:b/>
          <w:bCs/>
          <w:sz w:val="28"/>
          <w:szCs w:val="28"/>
        </w:rPr>
      </w:pPr>
    </w:p>
    <w:p w14:paraId="78C79897" w14:textId="77777777" w:rsidR="007A5EA8" w:rsidRPr="007A5EA8" w:rsidRDefault="007A5EA8" w:rsidP="009435A3">
      <w:pPr>
        <w:jc w:val="center"/>
        <w:rPr>
          <w:b/>
          <w:bCs/>
          <w:sz w:val="28"/>
          <w:szCs w:val="28"/>
        </w:rPr>
      </w:pPr>
    </w:p>
    <w:p w14:paraId="787C64D9" w14:textId="77777777" w:rsidR="0099366C" w:rsidRDefault="0099366C" w:rsidP="009435A3">
      <w:pPr>
        <w:jc w:val="center"/>
        <w:rPr>
          <w:b/>
          <w:sz w:val="28"/>
          <w:szCs w:val="28"/>
        </w:rPr>
      </w:pPr>
    </w:p>
    <w:sectPr w:rsidR="0099366C" w:rsidSect="005D013B">
      <w:headerReference w:type="default" r:id="rId10"/>
      <w:pgSz w:w="11906" w:h="16838"/>
      <w:pgMar w:top="1418" w:right="851" w:bottom="1418" w:left="1418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89307" w14:textId="77777777" w:rsidR="00085FF1" w:rsidRDefault="00085FF1" w:rsidP="007355E3">
      <w:r>
        <w:separator/>
      </w:r>
    </w:p>
  </w:endnote>
  <w:endnote w:type="continuationSeparator" w:id="0">
    <w:p w14:paraId="2657A0AB" w14:textId="77777777" w:rsidR="00085FF1" w:rsidRDefault="00085FF1" w:rsidP="0073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93FC9" w14:textId="77777777" w:rsidR="00085FF1" w:rsidRDefault="00085FF1" w:rsidP="007355E3">
      <w:r>
        <w:separator/>
      </w:r>
    </w:p>
  </w:footnote>
  <w:footnote w:type="continuationSeparator" w:id="0">
    <w:p w14:paraId="69AB5F01" w14:textId="77777777" w:rsidR="00085FF1" w:rsidRDefault="00085FF1" w:rsidP="00735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616748"/>
      <w:docPartObj>
        <w:docPartGallery w:val="Page Numbers (Top of Page)"/>
        <w:docPartUnique/>
      </w:docPartObj>
    </w:sdtPr>
    <w:sdtEndPr/>
    <w:sdtContent>
      <w:p w14:paraId="3BB01C57" w14:textId="0EB6B648" w:rsidR="007355E3" w:rsidRDefault="007355E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B210CF" w14:textId="77777777" w:rsidR="007355E3" w:rsidRDefault="007355E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12D75"/>
    <w:rsid w:val="00041B81"/>
    <w:rsid w:val="000770D8"/>
    <w:rsid w:val="00085FF1"/>
    <w:rsid w:val="0009762F"/>
    <w:rsid w:val="000A3531"/>
    <w:rsid w:val="000B436A"/>
    <w:rsid w:val="000D68F9"/>
    <w:rsid w:val="000F3314"/>
    <w:rsid w:val="000F74FC"/>
    <w:rsid w:val="001416AD"/>
    <w:rsid w:val="00196968"/>
    <w:rsid w:val="00210DF6"/>
    <w:rsid w:val="00242A05"/>
    <w:rsid w:val="00253690"/>
    <w:rsid w:val="002B0FB8"/>
    <w:rsid w:val="002C1693"/>
    <w:rsid w:val="002C396B"/>
    <w:rsid w:val="002E524A"/>
    <w:rsid w:val="002E701E"/>
    <w:rsid w:val="00316785"/>
    <w:rsid w:val="0032274F"/>
    <w:rsid w:val="003470BB"/>
    <w:rsid w:val="00380A66"/>
    <w:rsid w:val="003D2B50"/>
    <w:rsid w:val="00497301"/>
    <w:rsid w:val="004B70FC"/>
    <w:rsid w:val="004D3545"/>
    <w:rsid w:val="004E013B"/>
    <w:rsid w:val="004F573B"/>
    <w:rsid w:val="005930E7"/>
    <w:rsid w:val="0059533E"/>
    <w:rsid w:val="005D013B"/>
    <w:rsid w:val="005F2C3C"/>
    <w:rsid w:val="00606965"/>
    <w:rsid w:val="00660333"/>
    <w:rsid w:val="00664407"/>
    <w:rsid w:val="00731794"/>
    <w:rsid w:val="007355E3"/>
    <w:rsid w:val="007A5EA8"/>
    <w:rsid w:val="008430EA"/>
    <w:rsid w:val="009355AD"/>
    <w:rsid w:val="009435A3"/>
    <w:rsid w:val="00950A81"/>
    <w:rsid w:val="00976C87"/>
    <w:rsid w:val="0099366C"/>
    <w:rsid w:val="009F151F"/>
    <w:rsid w:val="00A55030"/>
    <w:rsid w:val="00B011F3"/>
    <w:rsid w:val="00B0318A"/>
    <w:rsid w:val="00B34B91"/>
    <w:rsid w:val="00B4655F"/>
    <w:rsid w:val="00B5003B"/>
    <w:rsid w:val="00B5779B"/>
    <w:rsid w:val="00B90B8B"/>
    <w:rsid w:val="00B93019"/>
    <w:rsid w:val="00C04D95"/>
    <w:rsid w:val="00C27F2A"/>
    <w:rsid w:val="00C521E8"/>
    <w:rsid w:val="00C76175"/>
    <w:rsid w:val="00C76837"/>
    <w:rsid w:val="00D97617"/>
    <w:rsid w:val="00DD291A"/>
    <w:rsid w:val="00E559C2"/>
    <w:rsid w:val="00EE42AE"/>
    <w:rsid w:val="00EF10A3"/>
    <w:rsid w:val="00F2390B"/>
    <w:rsid w:val="00F50BA4"/>
    <w:rsid w:val="00FA2970"/>
    <w:rsid w:val="00FA4E73"/>
    <w:rsid w:val="00FD4B4C"/>
    <w:rsid w:val="00FF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4FF166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7355E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35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355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355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4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150000041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K17000001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Z010000267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E401A-F646-4B3B-9BA9-CF63B3B7E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Нурсия Акылбекова</cp:lastModifiedBy>
  <cp:revision>3</cp:revision>
  <dcterms:created xsi:type="dcterms:W3CDTF">2026-04-08T13:08:00Z</dcterms:created>
  <dcterms:modified xsi:type="dcterms:W3CDTF">2026-04-13T06:34:00Z</dcterms:modified>
</cp:coreProperties>
</file>